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B9B3" w14:textId="203B1894" w:rsidR="00AB1C2C" w:rsidRDefault="00AB1C2C" w:rsidP="00B2537E">
      <w:pPr>
        <w:spacing w:line="256" w:lineRule="auto"/>
        <w:jc w:val="both"/>
        <w:rPr>
          <w:rFonts w:eastAsia="Calibri"/>
          <w:b/>
          <w:color w:val="000000"/>
          <w:sz w:val="20"/>
          <w:lang w:eastAsia="en-US"/>
        </w:rPr>
      </w:pPr>
      <w:r w:rsidRPr="00AB1C2C">
        <w:rPr>
          <w:rFonts w:eastAsia="Calibri"/>
          <w:b/>
          <w:color w:val="000000"/>
          <w:sz w:val="20"/>
          <w:lang w:eastAsia="en-US"/>
        </w:rPr>
        <w:t xml:space="preserve">Atributii </w:t>
      </w:r>
      <w:r>
        <w:rPr>
          <w:rFonts w:eastAsia="Calibri"/>
          <w:b/>
          <w:color w:val="000000"/>
          <w:sz w:val="20"/>
          <w:lang w:eastAsia="en-US"/>
        </w:rPr>
        <w:t xml:space="preserve">principale </w:t>
      </w:r>
      <w:r w:rsidRPr="00AB1C2C">
        <w:rPr>
          <w:rFonts w:eastAsia="Calibri"/>
          <w:b/>
          <w:color w:val="000000"/>
          <w:sz w:val="20"/>
          <w:lang w:eastAsia="en-US"/>
        </w:rPr>
        <w:t xml:space="preserve">educator </w:t>
      </w:r>
    </w:p>
    <w:p w14:paraId="1236867C" w14:textId="77777777" w:rsidR="00AB1C2C" w:rsidRPr="00AB1C2C" w:rsidRDefault="00AB1C2C" w:rsidP="00B2537E">
      <w:pPr>
        <w:spacing w:line="256" w:lineRule="auto"/>
        <w:jc w:val="both"/>
        <w:rPr>
          <w:rFonts w:eastAsia="Calibri"/>
          <w:b/>
          <w:color w:val="000000"/>
          <w:sz w:val="20"/>
          <w:lang w:eastAsia="en-US"/>
        </w:rPr>
      </w:pPr>
    </w:p>
    <w:p w14:paraId="5D19A208" w14:textId="21670A4D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 xml:space="preserve">- 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>selectează modalităţi de comunicare adecvate în funcţie de conţinutul informaţiei, particularităţile de vârstă şi individuale ale copiilor, diversitatea culturală;</w:t>
      </w:r>
    </w:p>
    <w:p w14:paraId="3B69E52C" w14:textId="539B52E4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val="fr-FR" w:eastAsia="en-US"/>
        </w:rPr>
      </w:pPr>
      <w:r>
        <w:rPr>
          <w:rFonts w:eastAsia="Calibri"/>
          <w:bCs/>
          <w:color w:val="000000"/>
          <w:sz w:val="20"/>
          <w:lang w:val="fr-FR"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>oferă sprijin</w:t>
      </w:r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instructiv-educativ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, în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funcţie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de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particularităţile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de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vârstă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ale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copiilor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 ;</w:t>
      </w:r>
    </w:p>
    <w:p w14:paraId="6889A1C6" w14:textId="737B915C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val="fr-FR" w:eastAsia="en-US"/>
        </w:rPr>
      </w:pPr>
      <w:r>
        <w:rPr>
          <w:rFonts w:eastAsia="Calibri"/>
          <w:bCs/>
          <w:color w:val="000000"/>
          <w:sz w:val="20"/>
          <w:lang w:val="fr-FR"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utiliz</w:t>
      </w:r>
      <w:proofErr w:type="spellEnd"/>
      <w:r w:rsidR="00B2537E" w:rsidRPr="00B2537E">
        <w:rPr>
          <w:rFonts w:eastAsia="Calibri"/>
          <w:bCs/>
          <w:color w:val="000000"/>
          <w:sz w:val="20"/>
          <w:lang w:eastAsia="en-US"/>
        </w:rPr>
        <w:t>ează</w:t>
      </w:r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feed-back-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ul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în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comunicare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prin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selectarea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unor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situaţii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de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lucru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adecvate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în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scopul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comparării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mesajului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transmis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cu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cel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receptat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de </w:t>
      </w:r>
      <w:proofErr w:type="gram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copil;</w:t>
      </w:r>
      <w:proofErr w:type="gramEnd"/>
    </w:p>
    <w:p w14:paraId="03100C24" w14:textId="026BAE04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facilitează comunicarea cu copiii şi între copii şi interacţionarea eficientă cu aceştia şi între aceştia;</w:t>
      </w:r>
    </w:p>
    <w:p w14:paraId="19AE6113" w14:textId="1E0CF022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informează periodic familia copilului cu privire la progresul acestuia şi comportamentul social;</w:t>
      </w:r>
    </w:p>
    <w:p w14:paraId="51CEDEE2" w14:textId="4B2639CA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solicită date suplimentare despre comportamentul copilului în familie şi în mediul social;</w:t>
      </w:r>
    </w:p>
    <w:p w14:paraId="084971CD" w14:textId="21125924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consiliază familia copilului prin identificarea unor modalităţi de soluţionare şi îndrumarea către persoane/instituţii specializate, în cazul apariţiei unor probleme de comportament la copil;</w:t>
      </w:r>
    </w:p>
    <w:p w14:paraId="1424E850" w14:textId="0A397412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colaborează cu coordonatorul şi cu psihologul centrului la elaborarea fişei</w:t>
      </w:r>
      <w:r w:rsidR="00B2537E" w:rsidRPr="00B2537E">
        <w:rPr>
          <w:rFonts w:eastAsia="Calibri"/>
          <w:b/>
          <w:bCs/>
          <w:color w:val="000000"/>
          <w:sz w:val="20"/>
          <w:lang w:eastAsia="en-US"/>
        </w:rPr>
        <w:t xml:space="preserve"> 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psiho-pedagogice a copilului; </w:t>
      </w:r>
    </w:p>
    <w:p w14:paraId="66F10B45" w14:textId="395DEC89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stabileşte planul de activităţi educative şi jocuri colective şi/sau individuale cu respectarea legislaţiei în vigoare şi ţinând cont de particularităţile de vârstă ale copiilor;</w:t>
      </w:r>
    </w:p>
    <w:p w14:paraId="484A3779" w14:textId="602C00C6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val="es-ES"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alege materialele auxiliare în conformitate cu legislaţia în vigoare, vârsta şi capacitatea de învăţare a copiilor;</w:t>
      </w:r>
    </w:p>
    <w:p w14:paraId="623EFBE4" w14:textId="4AC68721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întocmeşte planificarea calendaristică anuală şi săptămânală a activităţilor educative;</w:t>
      </w:r>
    </w:p>
    <w:p w14:paraId="255238FD" w14:textId="181EF45C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asigură mijloacele de învăţământ, materialul didactic şi auxiliar în funcţie de particularităţile de vârstă ale copiilor şi conţinutul activităţilor planificate;</w:t>
      </w:r>
    </w:p>
    <w:p w14:paraId="5E610F9C" w14:textId="396B606F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elaborează, confecţionează, solicită achiziţionarea de material didactic,  auxiliar;</w:t>
      </w:r>
    </w:p>
    <w:p w14:paraId="4CA0BB5F" w14:textId="4E939D9F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organizează spaţiul educaţional prin amenajarea acestuia în funcţie de tipul de activitate desfăşurată, amenajează arii de stimulare/centre de interes în sala de grupă în vederea unei învăţări stimulative şi eficiente;</w:t>
      </w:r>
    </w:p>
    <w:p w14:paraId="4D411456" w14:textId="39F6B7FB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încurajează implicarea copiilor în amenajarea mediului educaţional;</w:t>
      </w:r>
    </w:p>
    <w:p w14:paraId="54B60580" w14:textId="26F54EDC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implică părinţii copiilor în luarea deciziilor privind amenajarea spaţiului educaţional în beneficiul copiilor cu respectarea legislaţiei în vigoare şi a particularităţilor de vârstă;</w:t>
      </w:r>
    </w:p>
    <w:p w14:paraId="65FDECAB" w14:textId="27679F28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conduce activitatea educativă şi jocurile colective în conformitate cu planul întocmit;</w:t>
      </w:r>
    </w:p>
    <w:p w14:paraId="596D4EE9" w14:textId="4C55791E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găseşte căi şi mijloace eficiente pentru a transmite cunoştinte copiilor şi pentru a stimula participarea acestora la propria formare şi dezvoltare, respectând principiile didactice;</w:t>
      </w:r>
    </w:p>
    <w:p w14:paraId="517924F9" w14:textId="16C3EB88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ia măsuri de asigurare a securității copiilor în timpul desfăşurării activităţilor prin verificarea permanentă a stării spaţiului grupei, a materialelor puse la dispoziţia copiilor cu prilejul activităţilor instructiv-educative planificate în  vederea prevenirii unor accidente sau evenimente neprevăzute</w:t>
      </w:r>
      <w:r w:rsidR="00E55F21">
        <w:rPr>
          <w:rFonts w:eastAsia="Calibri"/>
          <w:bCs/>
          <w:color w:val="000000"/>
          <w:sz w:val="20"/>
          <w:lang w:eastAsia="en-US"/>
        </w:rPr>
        <w:t>.</w:t>
      </w:r>
    </w:p>
    <w:p w14:paraId="6992EF33" w14:textId="1DB6A6EB" w:rsidR="009A7101" w:rsidRPr="00B2537E" w:rsidRDefault="009A7101" w:rsidP="00AB1C2C">
      <w:pPr>
        <w:spacing w:line="256" w:lineRule="auto"/>
        <w:jc w:val="both"/>
        <w:rPr>
          <w:sz w:val="20"/>
        </w:rPr>
      </w:pPr>
    </w:p>
    <w:sectPr w:rsidR="009A7101" w:rsidRPr="00B25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6C"/>
    <w:rsid w:val="009A7101"/>
    <w:rsid w:val="00AB1C2C"/>
    <w:rsid w:val="00B2537E"/>
    <w:rsid w:val="00E55F21"/>
    <w:rsid w:val="00E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53D8"/>
  <w15:chartTrackingRefBased/>
  <w15:docId w15:val="{841F04C1-F893-4571-A9E4-B2E3AD1D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3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2023-08-21T10:37:00Z</dcterms:created>
  <dcterms:modified xsi:type="dcterms:W3CDTF">2024-01-22T05:40:00Z</dcterms:modified>
</cp:coreProperties>
</file>